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B4BFEE9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>MONOAMBIENTE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>RECOLETA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523D09B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B4EDD">
        <w:rPr>
          <w:rFonts w:ascii="Times New Roman" w:hAnsi="Times New Roman" w:cs="Times New Roman"/>
          <w:b/>
          <w:sz w:val="28"/>
          <w:szCs w:val="28"/>
          <w:lang w:val="es-BO"/>
        </w:rPr>
        <w:t>12</w:t>
      </w:r>
      <w:r w:rsidR="0016116C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.000BS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E61BB2B" w:rsidR="00911FA8" w:rsidRPr="002D5D36" w:rsidRDefault="00BA6511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BACCEB0" w14:textId="4E9DE797" w:rsidR="00071A72" w:rsidRDefault="00780F3B" w:rsidP="000B18C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718CBAE3" w14:textId="541E2DAF" w:rsidR="00BA6511" w:rsidRDefault="0016116C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lavado.</w:t>
      </w:r>
    </w:p>
    <w:p w14:paraId="2BA90911" w14:textId="142C59DC" w:rsidR="00BB4EDD" w:rsidRPr="00BB4EDD" w:rsidRDefault="00BB4EDD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copropietarios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0D09C3E8" w14:textId="3CF3F3B8" w:rsidR="00502B72" w:rsidRDefault="001B73B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 xml:space="preserve"> luz y gas independiente.</w:t>
      </w:r>
    </w:p>
    <w:p w14:paraId="3CFFC48A" w14:textId="5EE44B33" w:rsidR="00BB4EDD" w:rsidRDefault="00BB4ED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Expensas incluidas.</w:t>
      </w: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76246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92</cp:revision>
  <dcterms:created xsi:type="dcterms:W3CDTF">2022-10-04T22:36:00Z</dcterms:created>
  <dcterms:modified xsi:type="dcterms:W3CDTF">2026-10-20T21:24:00Z</dcterms:modified>
</cp:coreProperties>
</file>