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1F15A58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056129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281AF10B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056129">
        <w:rPr>
          <w:rFonts w:ascii="Times New Roman" w:hAnsi="Times New Roman" w:cs="Times New Roman"/>
          <w:b/>
          <w:sz w:val="28"/>
          <w:szCs w:val="28"/>
          <w:lang w:val="es-BO"/>
        </w:rPr>
        <w:t>105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056129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056129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41C06273" w:rsidR="00911FA8" w:rsidRPr="002D5D36" w:rsidRDefault="00056129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689DF96C" w14:textId="07E522B4" w:rsidR="004B74D5" w:rsidRPr="004B74D5" w:rsidRDefault="00056129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563E615D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</w:t>
      </w:r>
      <w:r w:rsidR="00056129">
        <w:rPr>
          <w:sz w:val="28"/>
          <w:szCs w:val="28"/>
        </w:rPr>
        <w:t xml:space="preserve">sin </w:t>
      </w:r>
      <w:r w:rsidR="001C17E0">
        <w:rPr>
          <w:sz w:val="28"/>
          <w:szCs w:val="28"/>
        </w:rPr>
        <w:t>cajonería alta y baja</w:t>
      </w:r>
    </w:p>
    <w:p w14:paraId="399B1717" w14:textId="6D99BE93" w:rsidR="00745AEA" w:rsidRDefault="00056129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7996CCDD" w:rsidR="002D5D36" w:rsidRPr="00D7575F" w:rsidRDefault="00D7575F" w:rsidP="00D7575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Sin </w:t>
      </w:r>
      <w:r w:rsidR="00911FA8">
        <w:rPr>
          <w:sz w:val="28"/>
          <w:szCs w:val="28"/>
        </w:rPr>
        <w:t xml:space="preserve">Garaje 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55000C04" w14:textId="0559B03C" w:rsidR="00D7575F" w:rsidRPr="007F3E88" w:rsidRDefault="00D7575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5612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7575F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9687D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2026-10-21T14:30:00Z</dcterms:created>
  <dcterms:modified xsi:type="dcterms:W3CDTF">2026-10-21T14:30:00Z</dcterms:modified>
</cp:coreProperties>
</file>