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E8B802E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8938DD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2C7D0B09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8938DD">
        <w:rPr>
          <w:rFonts w:ascii="Times New Roman" w:hAnsi="Times New Roman" w:cs="Times New Roman"/>
          <w:b/>
          <w:sz w:val="28"/>
          <w:szCs w:val="28"/>
          <w:lang w:val="es-BO"/>
        </w:rPr>
        <w:t>120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8938DD">
        <w:rPr>
          <w:rFonts w:ascii="Times New Roman" w:hAnsi="Times New Roman" w:cs="Times New Roman"/>
          <w:b/>
          <w:sz w:val="28"/>
          <w:szCs w:val="28"/>
          <w:lang w:val="es-BO"/>
        </w:rPr>
        <w:t>2</w:t>
      </w:r>
      <w:r w:rsidR="001C17E0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8938DD">
        <w:rPr>
          <w:rFonts w:ascii="Times New Roman" w:hAnsi="Times New Roman" w:cs="Times New Roman"/>
          <w:b/>
          <w:sz w:val="28"/>
          <w:szCs w:val="28"/>
          <w:lang w:val="es-BO"/>
        </w:rPr>
        <w:t>4</w:t>
      </w:r>
      <w:r w:rsidR="00826443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488A546D" w:rsidR="00911FA8" w:rsidRPr="002D5D36" w:rsidRDefault="008938DD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 habitación</w:t>
      </w:r>
    </w:p>
    <w:p w14:paraId="689DF96C" w14:textId="37D3CAF6" w:rsidR="004B74D5" w:rsidRPr="004B74D5" w:rsidRDefault="008938D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706BA2F1" w14:textId="352F35F2" w:rsidR="008E205D" w:rsidRPr="007F3E88" w:rsidRDefault="00780F3B" w:rsidP="007F3E88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911FA8">
        <w:rPr>
          <w:sz w:val="28"/>
          <w:szCs w:val="28"/>
        </w:rPr>
        <w:t>abierta</w:t>
      </w:r>
      <w:r w:rsidR="001C17E0">
        <w:rPr>
          <w:sz w:val="28"/>
          <w:szCs w:val="28"/>
        </w:rPr>
        <w:t xml:space="preserve"> cajonería alta y baja</w:t>
      </w:r>
    </w:p>
    <w:p w14:paraId="399B1717" w14:textId="523A7A09" w:rsidR="00745AEA" w:rsidRDefault="002D5D36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aceptan </w:t>
      </w:r>
      <w:proofErr w:type="gramStart"/>
      <w:r w:rsidR="006336A0">
        <w:rPr>
          <w:sz w:val="28"/>
          <w:szCs w:val="28"/>
        </w:rPr>
        <w:t>mascotas</w:t>
      </w:r>
      <w:r w:rsidR="00771008">
        <w:rPr>
          <w:sz w:val="28"/>
          <w:szCs w:val="28"/>
        </w:rPr>
        <w:t xml:space="preserve"> pequeña</w:t>
      </w:r>
      <w:proofErr w:type="gramEnd"/>
      <w:r w:rsidR="00771008">
        <w:rPr>
          <w:sz w:val="28"/>
          <w:szCs w:val="28"/>
        </w:rPr>
        <w:t xml:space="preserve"> </w:t>
      </w:r>
    </w:p>
    <w:p w14:paraId="327A864F" w14:textId="06572CE4" w:rsidR="002D5D36" w:rsidRPr="008938DD" w:rsidRDefault="00911FA8" w:rsidP="008938DD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Garaje </w:t>
      </w:r>
      <w:r w:rsidR="002D5D36">
        <w:rPr>
          <w:sz w:val="28"/>
          <w:szCs w:val="28"/>
        </w:rPr>
        <w:t xml:space="preserve">para  </w:t>
      </w:r>
      <w:r w:rsidR="008938DD">
        <w:rPr>
          <w:sz w:val="28"/>
          <w:szCs w:val="28"/>
        </w:rPr>
        <w:t>vehículo APARTE</w:t>
      </w:r>
    </w:p>
    <w:p w14:paraId="41296882" w14:textId="1ADA57BE" w:rsidR="002D5D36" w:rsidRPr="00911FA8" w:rsidRDefault="002D5D36" w:rsidP="00911FA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Area</w:t>
      </w:r>
      <w:proofErr w:type="spellEnd"/>
      <w:r>
        <w:rPr>
          <w:sz w:val="28"/>
          <w:szCs w:val="28"/>
        </w:rPr>
        <w:t xml:space="preserve"> de lavado privada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43A2149F" w:rsid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Medidor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independiente</w:t>
      </w:r>
    </w:p>
    <w:p w14:paraId="753C43F4" w14:textId="741019F5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 de agua a prorrateo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.</w:t>
      </w:r>
    </w:p>
    <w:p w14:paraId="1BECB7C1" w14:textId="5A0265E8" w:rsidR="00771008" w:rsidRPr="007F3E88" w:rsidRDefault="00771008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6856"/>
    <w:rsid w:val="004B74D5"/>
    <w:rsid w:val="004B7E7E"/>
    <w:rsid w:val="004D1D57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1008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38DD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54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Manzo Morales Emanuel Humberto</cp:lastModifiedBy>
  <cp:revision>2</cp:revision>
  <dcterms:created xsi:type="dcterms:W3CDTF">2026-10-16T15:19:00Z</dcterms:created>
  <dcterms:modified xsi:type="dcterms:W3CDTF">2026-10-16T15:19:00Z</dcterms:modified>
</cp:coreProperties>
</file>